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6b0356d27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2df1c12da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Kingswinford,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3b79ef0e54bea" /><Relationship Type="http://schemas.openxmlformats.org/officeDocument/2006/relationships/numbering" Target="/word/numbering.xml" Id="R8607fcb0482f47cb" /><Relationship Type="http://schemas.openxmlformats.org/officeDocument/2006/relationships/settings" Target="/word/settings.xml" Id="R4dd7ee5dd8d54ff1" /><Relationship Type="http://schemas.openxmlformats.org/officeDocument/2006/relationships/image" Target="/word/media/dc36af21-6fb2-43da-8750-78dee3545a58.png" Id="R4052df1c12da42f9" /></Relationships>
</file>