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629338b50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b98caf727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in Ashfield,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f5278f70d48b9" /><Relationship Type="http://schemas.openxmlformats.org/officeDocument/2006/relationships/numbering" Target="/word/numbering.xml" Id="Rcde5aa8fdf774c30" /><Relationship Type="http://schemas.openxmlformats.org/officeDocument/2006/relationships/settings" Target="/word/settings.xml" Id="Rbc649f2a17884b4b" /><Relationship Type="http://schemas.openxmlformats.org/officeDocument/2006/relationships/image" Target="/word/media/a9a86faf-f496-4484-9356-6a0d835bccef.png" Id="Rd73b98caf72748ba" /></Relationships>
</file>