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6539b8566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f7db0f9a7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Kirkton,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2ffb8f5604231" /><Relationship Type="http://schemas.openxmlformats.org/officeDocument/2006/relationships/numbering" Target="/word/numbering.xml" Id="R0df21b37ec424eae" /><Relationship Type="http://schemas.openxmlformats.org/officeDocument/2006/relationships/settings" Target="/word/settings.xml" Id="R71dc26f684d54a66" /><Relationship Type="http://schemas.openxmlformats.org/officeDocument/2006/relationships/image" Target="/word/media/9999fe1f-6728-4655-a980-f8545585173c.png" Id="R400f7db0f9a741f4" /></Relationships>
</file>