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2ceff727c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8857f77e6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Laindon,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0f28e28f94e57" /><Relationship Type="http://schemas.openxmlformats.org/officeDocument/2006/relationships/numbering" Target="/word/numbering.xml" Id="R1fa4aeb1d3ce4951" /><Relationship Type="http://schemas.openxmlformats.org/officeDocument/2006/relationships/settings" Target="/word/settings.xml" Id="R7c588d244b0b40d2" /><Relationship Type="http://schemas.openxmlformats.org/officeDocument/2006/relationships/image" Target="/word/media/b3235bab-0f8d-4582-92e5-c30eaa1ef408.png" Id="Red38857f77e641bd" /></Relationships>
</file>