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7b4c1689ea4f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b48e8f7c264f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Langley Mill, Nottinghamshire,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44ad2871d94c2f" /><Relationship Type="http://schemas.openxmlformats.org/officeDocument/2006/relationships/numbering" Target="/word/numbering.xml" Id="R7fd2aa67eccb4efe" /><Relationship Type="http://schemas.openxmlformats.org/officeDocument/2006/relationships/settings" Target="/word/settings.xml" Id="Rdf1828c85b794001" /><Relationship Type="http://schemas.openxmlformats.org/officeDocument/2006/relationships/image" Target="/word/media/ef83a113-4eff-4814-a7cd-fe898edd7d80.png" Id="Re8b48e8f7c264f65" /></Relationships>
</file>