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2a0959967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335e4613c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Laughton en le Morthen,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22702c644823" /><Relationship Type="http://schemas.openxmlformats.org/officeDocument/2006/relationships/numbering" Target="/word/numbering.xml" Id="R6aa8bbd501634e7c" /><Relationship Type="http://schemas.openxmlformats.org/officeDocument/2006/relationships/settings" Target="/word/settings.xml" Id="Rc8cbaf1653584c5e" /><Relationship Type="http://schemas.openxmlformats.org/officeDocument/2006/relationships/image" Target="/word/media/bd813952-d5b9-41f3-a30f-5f658d8eaaf5.png" Id="R76c335e4613c46a5" /></Relationships>
</file>