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c038dddf9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a29ccb137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Lazonby,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a059196174d07" /><Relationship Type="http://schemas.openxmlformats.org/officeDocument/2006/relationships/numbering" Target="/word/numbering.xml" Id="Rb44ef7cd91874832" /><Relationship Type="http://schemas.openxmlformats.org/officeDocument/2006/relationships/settings" Target="/word/settings.xml" Id="R911642d2f5664144" /><Relationship Type="http://schemas.openxmlformats.org/officeDocument/2006/relationships/image" Target="/word/media/fd15d350-c025-4d31-83cb-687e017d857b.png" Id="R6faa29ccb13745bc" /></Relationships>
</file>