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47669af9e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40764416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Lephinmore,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eb900cc3471e" /><Relationship Type="http://schemas.openxmlformats.org/officeDocument/2006/relationships/numbering" Target="/word/numbering.xml" Id="R8ad32bde14af4b6b" /><Relationship Type="http://schemas.openxmlformats.org/officeDocument/2006/relationships/settings" Target="/word/settings.xml" Id="R10b8246a84ba48a6" /><Relationship Type="http://schemas.openxmlformats.org/officeDocument/2006/relationships/image" Target="/word/media/c77d2e39-01f2-4cb3-8398-5742c05003ae.png" Id="R3cbc407644164338" /></Relationships>
</file>