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b1d4acbe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2c6985e3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Llanddwyn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96911ef4a4fad" /><Relationship Type="http://schemas.openxmlformats.org/officeDocument/2006/relationships/numbering" Target="/word/numbering.xml" Id="R8d44020f280a4e3f" /><Relationship Type="http://schemas.openxmlformats.org/officeDocument/2006/relationships/settings" Target="/word/settings.xml" Id="R2fe3c1d2b15943e1" /><Relationship Type="http://schemas.openxmlformats.org/officeDocument/2006/relationships/image" Target="/word/media/fd25d528-cd44-4e0e-a20e-646f4d0f6870.png" Id="Reebf2c6985e34460" /></Relationships>
</file>