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cc116580d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2a039f37a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Llandow,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e28e602794cd6" /><Relationship Type="http://schemas.openxmlformats.org/officeDocument/2006/relationships/numbering" Target="/word/numbering.xml" Id="R99b0ff8a72aa4a27" /><Relationship Type="http://schemas.openxmlformats.org/officeDocument/2006/relationships/settings" Target="/word/settings.xml" Id="R9e8d6bc54cee4981" /><Relationship Type="http://schemas.openxmlformats.org/officeDocument/2006/relationships/image" Target="/word/media/a915f4fd-94e2-41a6-a872-9241018d2ab6.png" Id="R7f42a039f37a4419" /></Relationships>
</file>