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b6544e450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c658794e8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Llanidloes,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7abc7a763460c" /><Relationship Type="http://schemas.openxmlformats.org/officeDocument/2006/relationships/numbering" Target="/word/numbering.xml" Id="Rd9aea7a1955044a0" /><Relationship Type="http://schemas.openxmlformats.org/officeDocument/2006/relationships/settings" Target="/word/settings.xml" Id="R7da579e35ce94236" /><Relationship Type="http://schemas.openxmlformats.org/officeDocument/2006/relationships/image" Target="/word/media/2f5769a1-61e3-4858-88d8-2ebe6e1d01e5.png" Id="Rbbdc658794e843cd" /></Relationships>
</file>