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ee73b118b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ce88d1b62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Llanover,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77b7efc0c436d" /><Relationship Type="http://schemas.openxmlformats.org/officeDocument/2006/relationships/numbering" Target="/word/numbering.xml" Id="Rfbfc0a5fb87a4567" /><Relationship Type="http://schemas.openxmlformats.org/officeDocument/2006/relationships/settings" Target="/word/settings.xml" Id="Rabd2615e2c634d32" /><Relationship Type="http://schemas.openxmlformats.org/officeDocument/2006/relationships/image" Target="/word/media/1a243d8f-5c4c-411a-9d73-248c497a1834.png" Id="R550ce88d1b62470a" /></Relationships>
</file>