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30ef23f49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504b71a77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Llanstadwell,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95c7219a24c56" /><Relationship Type="http://schemas.openxmlformats.org/officeDocument/2006/relationships/numbering" Target="/word/numbering.xml" Id="Rc008c0fa64944a84" /><Relationship Type="http://schemas.openxmlformats.org/officeDocument/2006/relationships/settings" Target="/word/settings.xml" Id="R4222abca6a2b435f" /><Relationship Type="http://schemas.openxmlformats.org/officeDocument/2006/relationships/image" Target="/word/media/cc9d73cd-5104-4d18-a02e-ec14de4840b4.png" Id="R8b2504b71a7740ea" /></Relationships>
</file>