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7364f52e6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5fdfb7bdc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Llanwrtyd Wells,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e33c0a0db49c3" /><Relationship Type="http://schemas.openxmlformats.org/officeDocument/2006/relationships/numbering" Target="/word/numbering.xml" Id="R95b72a39f8944dc8" /><Relationship Type="http://schemas.openxmlformats.org/officeDocument/2006/relationships/settings" Target="/word/settings.xml" Id="R814c475bea0c4dfe" /><Relationship Type="http://schemas.openxmlformats.org/officeDocument/2006/relationships/image" Target="/word/media/7d041986-1c00-4294-846e-1e5bda1e3643.png" Id="R1665fdfb7bdc4756" /></Relationships>
</file>