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a18443201a4e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dbf53be9c144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Llanycefn,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7dcc1b31ce4b9d" /><Relationship Type="http://schemas.openxmlformats.org/officeDocument/2006/relationships/numbering" Target="/word/numbering.xml" Id="R54b7db4196ac412b" /><Relationship Type="http://schemas.openxmlformats.org/officeDocument/2006/relationships/settings" Target="/word/settings.xml" Id="R3aa3fccba7724da2" /><Relationship Type="http://schemas.openxmlformats.org/officeDocument/2006/relationships/image" Target="/word/media/581c5729-8033-445f-a88b-651eddfd6fb4.png" Id="Rfcdbf53be9c14486" /></Relationships>
</file>