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e406f785b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0ac9144cc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Llyn Peris,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da26750494466" /><Relationship Type="http://schemas.openxmlformats.org/officeDocument/2006/relationships/numbering" Target="/word/numbering.xml" Id="R1f3e6744b3654257" /><Relationship Type="http://schemas.openxmlformats.org/officeDocument/2006/relationships/settings" Target="/word/settings.xml" Id="Rb21957f8c80d43e6" /><Relationship Type="http://schemas.openxmlformats.org/officeDocument/2006/relationships/image" Target="/word/media/b4265b92-86e6-4403-809f-c0efed59b08c.png" Id="Rcc20ac9144cc49d4" /></Relationships>
</file>