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72d26cd3f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b7700d18f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Aricuas,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b344be43b492f" /><Relationship Type="http://schemas.openxmlformats.org/officeDocument/2006/relationships/numbering" Target="/word/numbering.xml" Id="Rf01c6afb50974511" /><Relationship Type="http://schemas.openxmlformats.org/officeDocument/2006/relationships/settings" Target="/word/settings.xml" Id="Ra69953540d18491a" /><Relationship Type="http://schemas.openxmlformats.org/officeDocument/2006/relationships/image" Target="/word/media/4b1caccf-9bb8-48b6-89d1-a6ffc5620740.png" Id="Rfa6b7700d18f4ef0" /></Relationships>
</file>