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92b48e8a5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f7f8fc166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Cor Arder,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b01c2675e4511" /><Relationship Type="http://schemas.openxmlformats.org/officeDocument/2006/relationships/numbering" Target="/word/numbering.xml" Id="Rbf9702c571114e13" /><Relationship Type="http://schemas.openxmlformats.org/officeDocument/2006/relationships/settings" Target="/word/settings.xml" Id="R9c9eaa2ae3af424c" /><Relationship Type="http://schemas.openxmlformats.org/officeDocument/2006/relationships/image" Target="/word/media/a1bd1943-170f-4243-a3d5-a6adea0a7515.png" Id="Rb94f7f8fc1664597" /></Relationships>
</file>