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388e0aea5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049b39275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of Strathbeg,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2185c207740fc" /><Relationship Type="http://schemas.openxmlformats.org/officeDocument/2006/relationships/numbering" Target="/word/numbering.xml" Id="R8d01e5ffd46f43ff" /><Relationship Type="http://schemas.openxmlformats.org/officeDocument/2006/relationships/settings" Target="/word/settings.xml" Id="Rcd88fc6c122949d1" /><Relationship Type="http://schemas.openxmlformats.org/officeDocument/2006/relationships/image" Target="/word/media/ce8d23f7-5d77-4c05-b25a-b50bac705db8.png" Id="R1f6049b392754c72" /></Relationships>
</file>