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cec26bc04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eeb26475f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Ossian,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cf762e3549af" /><Relationship Type="http://schemas.openxmlformats.org/officeDocument/2006/relationships/numbering" Target="/word/numbering.xml" Id="Ra6c0dbbec6e841cd" /><Relationship Type="http://schemas.openxmlformats.org/officeDocument/2006/relationships/settings" Target="/word/settings.xml" Id="R944111ae353147d6" /><Relationship Type="http://schemas.openxmlformats.org/officeDocument/2006/relationships/image" Target="/word/media/3f58bf69-d403-4e3f-a8b1-5f3731b710a9.png" Id="R102eeb26475f4c00" /></Relationships>
</file>