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4ca61432a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e9d21733d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Lawford,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e1bc3425642f0" /><Relationship Type="http://schemas.openxmlformats.org/officeDocument/2006/relationships/numbering" Target="/word/numbering.xml" Id="Ra4a9765cbaf1431e" /><Relationship Type="http://schemas.openxmlformats.org/officeDocument/2006/relationships/settings" Target="/word/settings.xml" Id="Ra1e17065411442e1" /><Relationship Type="http://schemas.openxmlformats.org/officeDocument/2006/relationships/image" Target="/word/media/1087220a-cb56-451a-9e46-e7c20a2efbf9.png" Id="R574e9d21733d4d91" /></Relationships>
</file>