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48ceaeb67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b76b1e60e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Longnewton,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69dea92f34b19" /><Relationship Type="http://schemas.openxmlformats.org/officeDocument/2006/relationships/numbering" Target="/word/numbering.xml" Id="Rfac144e72f6d4720" /><Relationship Type="http://schemas.openxmlformats.org/officeDocument/2006/relationships/settings" Target="/word/settings.xml" Id="R7582f22f3b3747c1" /><Relationship Type="http://schemas.openxmlformats.org/officeDocument/2006/relationships/image" Target="/word/media/b0413d2c-683c-4e27-a8c1-1d4a2405bca7.png" Id="R12ab76b1e60e4ff5" /></Relationships>
</file>