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e6238c3cc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ffc698473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Farringdon,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53409c18a4d96" /><Relationship Type="http://schemas.openxmlformats.org/officeDocument/2006/relationships/numbering" Target="/word/numbering.xml" Id="R1360e45a8d0b42ce" /><Relationship Type="http://schemas.openxmlformats.org/officeDocument/2006/relationships/settings" Target="/word/settings.xml" Id="R07cd92bb2eeb4881" /><Relationship Type="http://schemas.openxmlformats.org/officeDocument/2006/relationships/image" Target="/word/media/d2f829c5-d100-43d7-ac2a-249a20136b38.png" Id="Rc85ffc6984734852" /></Relationships>
</file>