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99ef7d1f5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70e7642e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Maen Piscar,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2922d2a374eb9" /><Relationship Type="http://schemas.openxmlformats.org/officeDocument/2006/relationships/numbering" Target="/word/numbering.xml" Id="Rf38e80afd6694728" /><Relationship Type="http://schemas.openxmlformats.org/officeDocument/2006/relationships/settings" Target="/word/settings.xml" Id="Rb5000b148c6a491f" /><Relationship Type="http://schemas.openxmlformats.org/officeDocument/2006/relationships/image" Target="/word/media/2770855c-70b1-4a05-90d1-87b9bc389c6d.png" Id="Rb11e70e7642e4108" /></Relationships>
</file>