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6f08afce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ab148d7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Malins Lee,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d9add1b348ff" /><Relationship Type="http://schemas.openxmlformats.org/officeDocument/2006/relationships/numbering" Target="/word/numbering.xml" Id="R58af2ed332f8402c" /><Relationship Type="http://schemas.openxmlformats.org/officeDocument/2006/relationships/settings" Target="/word/settings.xml" Id="Ra174b118a6c14ab3" /><Relationship Type="http://schemas.openxmlformats.org/officeDocument/2006/relationships/image" Target="/word/media/3500df08-f8be-441e-9e3e-315adef08a15.png" Id="R6fd0ab148d734549" /></Relationships>
</file>