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134dffc4e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aaf91bb8a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Manorowen,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3e3d9b6644687" /><Relationship Type="http://schemas.openxmlformats.org/officeDocument/2006/relationships/numbering" Target="/word/numbering.xml" Id="R2de573c553a349a6" /><Relationship Type="http://schemas.openxmlformats.org/officeDocument/2006/relationships/settings" Target="/word/settings.xml" Id="R0306f359343948fd" /><Relationship Type="http://schemas.openxmlformats.org/officeDocument/2006/relationships/image" Target="/word/media/a7b3d374-f24d-47c1-9a94-368f7b2ba43f.png" Id="Rc84aaf91bb8a4cb0" /></Relationships>
</file>