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6b43fdd9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de9305fc8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Market Deeping,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c692ec67a4fab" /><Relationship Type="http://schemas.openxmlformats.org/officeDocument/2006/relationships/numbering" Target="/word/numbering.xml" Id="R5da803baafc6416f" /><Relationship Type="http://schemas.openxmlformats.org/officeDocument/2006/relationships/settings" Target="/word/settings.xml" Id="R0f92eb0c177b4d32" /><Relationship Type="http://schemas.openxmlformats.org/officeDocument/2006/relationships/image" Target="/word/media/bbb317fa-6fcb-4f54-82ea-a8ef117bf760.png" Id="Rfb2de9305fc84539" /></Relationships>
</file>