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8bb4a2349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01f539727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Market Overton,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14bfac2f845cb" /><Relationship Type="http://schemas.openxmlformats.org/officeDocument/2006/relationships/numbering" Target="/word/numbering.xml" Id="R7be5a598ce544fb5" /><Relationship Type="http://schemas.openxmlformats.org/officeDocument/2006/relationships/settings" Target="/word/settings.xml" Id="R221c1c5234c540e4" /><Relationship Type="http://schemas.openxmlformats.org/officeDocument/2006/relationships/image" Target="/word/media/06a2ca02-dc1c-44c1-a641-1d5daa4f5406.png" Id="R77501f539727489f" /></Relationships>
</file>