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3ece074ee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2f077eab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Weighton,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4f5bf0c254303" /><Relationship Type="http://schemas.openxmlformats.org/officeDocument/2006/relationships/numbering" Target="/word/numbering.xml" Id="R1d8562fe87ee43d9" /><Relationship Type="http://schemas.openxmlformats.org/officeDocument/2006/relationships/settings" Target="/word/settings.xml" Id="R26092baf7b1641e8" /><Relationship Type="http://schemas.openxmlformats.org/officeDocument/2006/relationships/image" Target="/word/media/fbac28fd-0dd3-4b5a-9e92-84e63bf3c4cd.png" Id="R899d2f077eab4be7" /></Relationships>
</file>