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f72b4a584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b8b2a1cf3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Marston Magna,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66ff25ca848c9" /><Relationship Type="http://schemas.openxmlformats.org/officeDocument/2006/relationships/numbering" Target="/word/numbering.xml" Id="R7f34d7906e994759" /><Relationship Type="http://schemas.openxmlformats.org/officeDocument/2006/relationships/settings" Target="/word/settings.xml" Id="R35967fa8c27e4b6e" /><Relationship Type="http://schemas.openxmlformats.org/officeDocument/2006/relationships/image" Target="/word/media/4a876e6e-7d03-490b-ba1d-7dee259b4de7.png" Id="R8b1b8b2a1cf34631" /></Relationships>
</file>