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dc8a7edeea46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6cb02b85544a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Maxwelltown, Dumfries and Galloway,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e40da86c574820" /><Relationship Type="http://schemas.openxmlformats.org/officeDocument/2006/relationships/numbering" Target="/word/numbering.xml" Id="Rb61eefe51d5f4729" /><Relationship Type="http://schemas.openxmlformats.org/officeDocument/2006/relationships/settings" Target="/word/settings.xml" Id="Rbe0cfd8454a246ef" /><Relationship Type="http://schemas.openxmlformats.org/officeDocument/2006/relationships/image" Target="/word/media/69d812e9-c237-4dde-9520-636d7863be21.png" Id="R046cb02b85544a26" /></Relationships>
</file>