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aa36e8808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c2ac7f1c1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Melcombe Regis,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e26830f71414f" /><Relationship Type="http://schemas.openxmlformats.org/officeDocument/2006/relationships/numbering" Target="/word/numbering.xml" Id="Rb912b15280394434" /><Relationship Type="http://schemas.openxmlformats.org/officeDocument/2006/relationships/settings" Target="/word/settings.xml" Id="R40b68e567662433d" /><Relationship Type="http://schemas.openxmlformats.org/officeDocument/2006/relationships/image" Target="/word/media/cf50e3d7-900e-4c9d-b251-7db6c1a0a10d.png" Id="Ra18c2ac7f1c1433c" /></Relationships>
</file>