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30ad4705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95fa5f76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131efd44439f" /><Relationship Type="http://schemas.openxmlformats.org/officeDocument/2006/relationships/numbering" Target="/word/numbering.xml" Id="Raf922221c5c84227" /><Relationship Type="http://schemas.openxmlformats.org/officeDocument/2006/relationships/settings" Target="/word/settings.xml" Id="Rb9fe8f20ceee400d" /><Relationship Type="http://schemas.openxmlformats.org/officeDocument/2006/relationships/image" Target="/word/media/f6c3ac14-7a17-4131-83a6-4e7bd1fce646.png" Id="R729c95fa5f764766" /></Relationships>
</file>