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bcb259b1f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73933f328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Melling,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608b995504e5b" /><Relationship Type="http://schemas.openxmlformats.org/officeDocument/2006/relationships/numbering" Target="/word/numbering.xml" Id="Rc917f26941c24acc" /><Relationship Type="http://schemas.openxmlformats.org/officeDocument/2006/relationships/settings" Target="/word/settings.xml" Id="Rd69bc24e0e474cba" /><Relationship Type="http://schemas.openxmlformats.org/officeDocument/2006/relationships/image" Target="/word/media/5193d341-c635-471d-ac93-79833ef3939a.png" Id="Rd2273933f3284a49" /></Relationships>
</file>