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c16d95b03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ece2fe213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Mellor,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fe1b6fe55401b" /><Relationship Type="http://schemas.openxmlformats.org/officeDocument/2006/relationships/numbering" Target="/word/numbering.xml" Id="R20f7957ebf0b43c1" /><Relationship Type="http://schemas.openxmlformats.org/officeDocument/2006/relationships/settings" Target="/word/settings.xml" Id="R5effbd3c4261403b" /><Relationship Type="http://schemas.openxmlformats.org/officeDocument/2006/relationships/image" Target="/word/media/09697305-523d-4eb3-87e3-4d9e572e2e54.png" Id="Rf40ece2fe2134fff" /></Relationships>
</file>