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6df5eb7c4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80e9f3d69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Meonstoke,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e9505191a40b7" /><Relationship Type="http://schemas.openxmlformats.org/officeDocument/2006/relationships/numbering" Target="/word/numbering.xml" Id="R72c17929a4474a4c" /><Relationship Type="http://schemas.openxmlformats.org/officeDocument/2006/relationships/settings" Target="/word/settings.xml" Id="Rb9c710ebbfd5461c" /><Relationship Type="http://schemas.openxmlformats.org/officeDocument/2006/relationships/image" Target="/word/media/4f4b94ad-a221-411f-9d97-4ad92176c7f3.png" Id="Ra7680e9f3d6947f3" /></Relationships>
</file>