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dc46b3e9a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1fc6aa495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Wallop,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5c995b8af4dfb" /><Relationship Type="http://schemas.openxmlformats.org/officeDocument/2006/relationships/numbering" Target="/word/numbering.xml" Id="R0f631e8ccfad4948" /><Relationship Type="http://schemas.openxmlformats.org/officeDocument/2006/relationships/settings" Target="/word/settings.xml" Id="R8d71aaf418dd4811" /><Relationship Type="http://schemas.openxmlformats.org/officeDocument/2006/relationships/image" Target="/word/media/7c62f206-f777-42f3-b5f0-78095b7486de.png" Id="Rfa81fc6aa4954cdb" /></Relationships>
</file>