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cecdef22a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e5586da37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Middleton Stoney,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7a77ebe524b29" /><Relationship Type="http://schemas.openxmlformats.org/officeDocument/2006/relationships/numbering" Target="/word/numbering.xml" Id="Re9e434fc55ed46c0" /><Relationship Type="http://schemas.openxmlformats.org/officeDocument/2006/relationships/settings" Target="/word/settings.xml" Id="Rcad3df02d1584116" /><Relationship Type="http://schemas.openxmlformats.org/officeDocument/2006/relationships/image" Target="/word/media/bb31a895-a7c7-47b1-9b1d-ac175fa0fc03.png" Id="R87be5586da374f36" /></Relationships>
</file>