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37c799be4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1983fafb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Midlock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3ee3c04ea474f" /><Relationship Type="http://schemas.openxmlformats.org/officeDocument/2006/relationships/numbering" Target="/word/numbering.xml" Id="Re6ae331545764d2a" /><Relationship Type="http://schemas.openxmlformats.org/officeDocument/2006/relationships/settings" Target="/word/settings.xml" Id="R73683637504443ad" /><Relationship Type="http://schemas.openxmlformats.org/officeDocument/2006/relationships/image" Target="/word/media/3f7dc842-9b5b-41cc-b66c-898cc367fdd6.png" Id="Rfbf1983fafb840e7" /></Relationships>
</file>