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b9a33d26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faa2d837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Minchinhampton,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b901c8cec400b" /><Relationship Type="http://schemas.openxmlformats.org/officeDocument/2006/relationships/numbering" Target="/word/numbering.xml" Id="Rdd5422bfd7c148f7" /><Relationship Type="http://schemas.openxmlformats.org/officeDocument/2006/relationships/settings" Target="/word/settings.xml" Id="Rce2c2e74cc1c4b09" /><Relationship Type="http://schemas.openxmlformats.org/officeDocument/2006/relationships/image" Target="/word/media/1e12fc60-e67a-46ef-b44c-e322c91f5e17.png" Id="R6c5faa2d837b4e44" /></Relationships>
</file>