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262890a7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a0af63d5e942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Minwear,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58b1eca3344e0" /><Relationship Type="http://schemas.openxmlformats.org/officeDocument/2006/relationships/numbering" Target="/word/numbering.xml" Id="Rd1cf1cb5a7c64fa3" /><Relationship Type="http://schemas.openxmlformats.org/officeDocument/2006/relationships/settings" Target="/word/settings.xml" Id="R34120914214b452f" /><Relationship Type="http://schemas.openxmlformats.org/officeDocument/2006/relationships/image" Target="/word/media/cf7f8cc6-fead-418c-b51a-8e0fd122d086.png" Id="R5ca0af63d5e942f7" /></Relationships>
</file>