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28a58aa2d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082108d52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Mitcheldean,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b5d0098c142cd" /><Relationship Type="http://schemas.openxmlformats.org/officeDocument/2006/relationships/numbering" Target="/word/numbering.xml" Id="R2fdf9bd4a43c4ebd" /><Relationship Type="http://schemas.openxmlformats.org/officeDocument/2006/relationships/settings" Target="/word/settings.xml" Id="R6c5be6ae555d48b3" /><Relationship Type="http://schemas.openxmlformats.org/officeDocument/2006/relationships/image" Target="/word/media/47b5da7e-fde9-4662-8c82-e6251c5f3195.png" Id="Rc00082108d524b73" /></Relationships>
</file>