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dbb65a717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30a1bf9ed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Morville,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77ff364e2403c" /><Relationship Type="http://schemas.openxmlformats.org/officeDocument/2006/relationships/numbering" Target="/word/numbering.xml" Id="Rb1907b785eb14484" /><Relationship Type="http://schemas.openxmlformats.org/officeDocument/2006/relationships/settings" Target="/word/settings.xml" Id="R3ce6599f06bb447f" /><Relationship Type="http://schemas.openxmlformats.org/officeDocument/2006/relationships/image" Target="/word/media/b7681ae4-12fe-4e2e-ab41-206d1784a6c9.png" Id="R96730a1bf9ed483b" /></Relationships>
</file>