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bc2fd565648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2e287f0d94c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Mossend,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7d6f02f654491f" /><Relationship Type="http://schemas.openxmlformats.org/officeDocument/2006/relationships/numbering" Target="/word/numbering.xml" Id="R30055a59e5a24c95" /><Relationship Type="http://schemas.openxmlformats.org/officeDocument/2006/relationships/settings" Target="/word/settings.xml" Id="Rc5ab4dd5003e49d4" /><Relationship Type="http://schemas.openxmlformats.org/officeDocument/2006/relationships/image" Target="/word/media/8bf1aab4-0547-44e3-b265-08f1535d6dc6.png" Id="R7192e287f0d94c88" /></Relationships>
</file>