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b2f95a575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3d4738cfa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Mottram in Longdendale,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802f7e9d848bd" /><Relationship Type="http://schemas.openxmlformats.org/officeDocument/2006/relationships/numbering" Target="/word/numbering.xml" Id="Rce9929a8c24a4b44" /><Relationship Type="http://schemas.openxmlformats.org/officeDocument/2006/relationships/settings" Target="/word/settings.xml" Id="Re455dafe443e4a4e" /><Relationship Type="http://schemas.openxmlformats.org/officeDocument/2006/relationships/image" Target="/word/media/0591c119-a325-415e-abba-9451553902a8.png" Id="R4e93d4738cfa485f" /></Relationships>
</file>