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d2ec95a54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d7f2692e8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Moulton Chapel,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9ae0379f44372" /><Relationship Type="http://schemas.openxmlformats.org/officeDocument/2006/relationships/numbering" Target="/word/numbering.xml" Id="R4c36ac1177dd4b3d" /><Relationship Type="http://schemas.openxmlformats.org/officeDocument/2006/relationships/settings" Target="/word/settings.xml" Id="R4f50be9866f74787" /><Relationship Type="http://schemas.openxmlformats.org/officeDocument/2006/relationships/image" Target="/word/media/b7957a15-c02d-49d8-8c35-30a6732716b4.png" Id="R56fd7f2692e842be" /></Relationships>
</file>