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6a1cc94e1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47d7e3ff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Musselburgh,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af383e53541ab" /><Relationship Type="http://schemas.openxmlformats.org/officeDocument/2006/relationships/numbering" Target="/word/numbering.xml" Id="R1923162d0b6d4ceb" /><Relationship Type="http://schemas.openxmlformats.org/officeDocument/2006/relationships/settings" Target="/word/settings.xml" Id="R8c98a63887a34513" /><Relationship Type="http://schemas.openxmlformats.org/officeDocument/2006/relationships/image" Target="/word/media/e481ec95-8306-4dfc-8353-fd73a3e9b1f3.png" Id="Rc0f947d7e3ff406b" /></Relationships>
</file>