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bf58031d2f46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ee676b937d45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Mwdwl-eithin, Flintshire,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8ed65d16174bb9" /><Relationship Type="http://schemas.openxmlformats.org/officeDocument/2006/relationships/numbering" Target="/word/numbering.xml" Id="Rfa95b86f27e8460c" /><Relationship Type="http://schemas.openxmlformats.org/officeDocument/2006/relationships/settings" Target="/word/settings.xml" Id="R22767a49ad914bdf" /><Relationship Type="http://schemas.openxmlformats.org/officeDocument/2006/relationships/image" Target="/word/media/bff5e0b7-6d53-4bb5-ba50-79a5460fd93e.png" Id="Rbbee676b937d458a" /></Relationships>
</file>