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27f2ec1c1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87f738e7f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Newcastle Central,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59b648c3c4581" /><Relationship Type="http://schemas.openxmlformats.org/officeDocument/2006/relationships/numbering" Target="/word/numbering.xml" Id="R1d658568d1c347f6" /><Relationship Type="http://schemas.openxmlformats.org/officeDocument/2006/relationships/settings" Target="/word/settings.xml" Id="R14a26792ca8343aa" /><Relationship Type="http://schemas.openxmlformats.org/officeDocument/2006/relationships/image" Target="/word/media/d6392b37-ffe4-413d-a811-6d0ead602af4.png" Id="Rc2987f738e7f4e87" /></Relationships>
</file>