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2c1e78ed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463edc2b7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Newnham,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e473bc1d5474b" /><Relationship Type="http://schemas.openxmlformats.org/officeDocument/2006/relationships/numbering" Target="/word/numbering.xml" Id="Rd780f845f4ab4546" /><Relationship Type="http://schemas.openxmlformats.org/officeDocument/2006/relationships/settings" Target="/word/settings.xml" Id="R9e94c39ad6b74a4a" /><Relationship Type="http://schemas.openxmlformats.org/officeDocument/2006/relationships/image" Target="/word/media/f6ed55ea-b70b-4ea5-ac1f-84b3abfbe2cc.png" Id="R861463edc2b74859" /></Relationships>
</file>